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CC79BC" w:rsidRPr="009F46DC" w:rsidTr="004D4DE3">
        <w:trPr>
          <w:cantSplit/>
        </w:trPr>
        <w:tc>
          <w:tcPr>
            <w:tcW w:w="8460" w:type="dxa"/>
            <w:vAlign w:val="bottom"/>
          </w:tcPr>
          <w:p w:rsidR="00CC79BC" w:rsidRPr="009F46DC" w:rsidRDefault="00CC79BC" w:rsidP="004D4DE3">
            <w:pPr>
              <w:pStyle w:val="Naslov3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6DC">
              <w:rPr>
                <w:rFonts w:ascii="Arial" w:hAnsi="Arial" w:cs="Arial"/>
                <w:b/>
                <w:sz w:val="20"/>
                <w:szCs w:val="20"/>
              </w:rPr>
              <w:t>VZOREC FINANČNEGA ZAVAROVANJA ZA RESNOST PONUDBE</w:t>
            </w:r>
          </w:p>
        </w:tc>
      </w:tr>
    </w:tbl>
    <w:p w:rsidR="00CC79BC" w:rsidRPr="009F46DC" w:rsidRDefault="00CC79BC" w:rsidP="00CC79BC">
      <w:pPr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9F46DC">
        <w:rPr>
          <w:rFonts w:ascii="Arial" w:hAnsi="Arial" w:cs="Arial"/>
          <w:i/>
          <w:sz w:val="20"/>
          <w:szCs w:val="20"/>
        </w:rPr>
        <w:t>Glava s podatki o garantu (</w:t>
      </w:r>
      <w:r w:rsidRPr="00F37B35">
        <w:rPr>
          <w:rFonts w:ascii="Arial" w:hAnsi="Arial" w:cs="Arial"/>
          <w:i/>
          <w:sz w:val="20"/>
          <w:szCs w:val="20"/>
        </w:rPr>
        <w:t>banki</w:t>
      </w:r>
      <w:r>
        <w:rPr>
          <w:rFonts w:ascii="Arial" w:hAnsi="Arial" w:cs="Arial"/>
          <w:i/>
          <w:sz w:val="20"/>
          <w:szCs w:val="20"/>
        </w:rPr>
        <w:t>/zavarovalnici</w:t>
      </w:r>
      <w:r w:rsidRPr="00F37B35">
        <w:rPr>
          <w:rFonts w:ascii="Arial" w:hAnsi="Arial" w:cs="Arial"/>
          <w:i/>
          <w:sz w:val="20"/>
          <w:szCs w:val="20"/>
        </w:rPr>
        <w:t>) ali SWIFT-ključ</w:t>
      </w:r>
      <w:r w:rsidRPr="009F46DC">
        <w:rPr>
          <w:rFonts w:ascii="Arial" w:hAnsi="Arial" w:cs="Arial"/>
          <w:i/>
          <w:sz w:val="20"/>
          <w:szCs w:val="20"/>
        </w:rPr>
        <w:t xml:space="preserve"> 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sz w:val="20"/>
          <w:szCs w:val="20"/>
        </w:rPr>
        <w:t>Za: Ministrstvo za infrastrukturo, Direkcija Republike Slovenije za infrastrukturo, Tržaška 19, Ljubljana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9F46DC">
        <w:rPr>
          <w:rFonts w:ascii="Arial" w:hAnsi="Arial" w:cs="Arial"/>
          <w:sz w:val="20"/>
          <w:szCs w:val="20"/>
        </w:rPr>
        <w:t xml:space="preserve">Datum: 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RPr="009F46DC">
        <w:rPr>
          <w:rFonts w:ascii="Arial" w:hAnsi="Arial" w:cs="Arial"/>
          <w:i/>
          <w:sz w:val="20"/>
          <w:szCs w:val="20"/>
        </w:rPr>
        <w:t>(vpiše se datum izdaje)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>VRSTA ZAVAROVANJA: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RPr="009F46DC">
        <w:rPr>
          <w:rFonts w:ascii="Arial" w:hAnsi="Arial" w:cs="Arial"/>
          <w:i/>
          <w:sz w:val="20"/>
          <w:szCs w:val="20"/>
        </w:rPr>
        <w:t xml:space="preserve"> (vpiše se vrsta z</w:t>
      </w:r>
      <w:r>
        <w:rPr>
          <w:rFonts w:ascii="Arial" w:hAnsi="Arial" w:cs="Arial"/>
          <w:i/>
          <w:sz w:val="20"/>
          <w:szCs w:val="20"/>
        </w:rPr>
        <w:t>avarovanja</w:t>
      </w:r>
      <w:r w:rsidRPr="009F46DC">
        <w:rPr>
          <w:rFonts w:ascii="Arial" w:hAnsi="Arial" w:cs="Arial"/>
          <w:i/>
          <w:sz w:val="20"/>
          <w:szCs w:val="20"/>
        </w:rPr>
        <w:t>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 xml:space="preserve">ŠTEVILKA: 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RPr="009F46DC">
        <w:rPr>
          <w:rFonts w:ascii="Arial" w:hAnsi="Arial" w:cs="Arial"/>
          <w:i/>
          <w:sz w:val="20"/>
          <w:szCs w:val="20"/>
        </w:rPr>
        <w:t>(vpiše se številka zavarovanja)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>GARANT: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RPr="009F46DC">
        <w:rPr>
          <w:rFonts w:ascii="Arial" w:hAnsi="Arial" w:cs="Arial"/>
          <w:i/>
          <w:sz w:val="20"/>
          <w:szCs w:val="20"/>
        </w:rPr>
        <w:t xml:space="preserve">(vpiše se ime in naslov </w:t>
      </w:r>
      <w:r>
        <w:rPr>
          <w:rFonts w:ascii="Arial" w:hAnsi="Arial" w:cs="Arial"/>
          <w:i/>
          <w:sz w:val="20"/>
          <w:szCs w:val="20"/>
        </w:rPr>
        <w:t>garanta</w:t>
      </w:r>
      <w:r w:rsidRPr="009F46DC">
        <w:rPr>
          <w:rFonts w:ascii="Arial" w:hAnsi="Arial" w:cs="Arial"/>
          <w:i/>
          <w:sz w:val="20"/>
          <w:szCs w:val="20"/>
        </w:rPr>
        <w:t xml:space="preserve"> v kraju izdaje)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 xml:space="preserve">NAROČNIK: 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noProof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RPr="009F46DC">
        <w:rPr>
          <w:rFonts w:ascii="Arial" w:hAnsi="Arial" w:cs="Arial"/>
          <w:i/>
          <w:sz w:val="20"/>
          <w:szCs w:val="20"/>
        </w:rPr>
        <w:t>(vpišeta se ime in naslov naročnika zavarovanja, tj. kandidata oziroma ponudnika v postopku javnega naročanja)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>UPRAVIČENEC:</w:t>
      </w:r>
      <w:r w:rsidRPr="009F46DC">
        <w:rPr>
          <w:rFonts w:ascii="Arial" w:hAnsi="Arial" w:cs="Arial"/>
          <w:sz w:val="20"/>
          <w:szCs w:val="20"/>
        </w:rPr>
        <w:t xml:space="preserve"> Ministrstvo za infrastrukturo,</w:t>
      </w:r>
      <w:r>
        <w:rPr>
          <w:rFonts w:ascii="Arial" w:hAnsi="Arial" w:cs="Arial"/>
          <w:sz w:val="20"/>
          <w:szCs w:val="20"/>
        </w:rPr>
        <w:t xml:space="preserve"> </w:t>
      </w:r>
      <w:r w:rsidRPr="009F46DC">
        <w:rPr>
          <w:rFonts w:ascii="Arial" w:hAnsi="Arial" w:cs="Arial"/>
          <w:sz w:val="20"/>
          <w:szCs w:val="20"/>
        </w:rPr>
        <w:t>Direkcija Republike Slovenije za infrastrukturo, Tržaška 19, Ljubljana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B9416F" w:rsidRDefault="00CC79BC" w:rsidP="00CC79BC">
      <w:pPr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 xml:space="preserve">OSNOVNI POSEL: </w:t>
      </w:r>
      <w:r w:rsidRPr="009F46DC">
        <w:rPr>
          <w:rFonts w:ascii="Arial" w:hAnsi="Arial" w:cs="Arial"/>
          <w:sz w:val="20"/>
          <w:szCs w:val="20"/>
        </w:rPr>
        <w:t xml:space="preserve">obveznost naročnika zavarovanja iz njegove ponudbe, predložene v postopku javnega naročanja št. 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RPr="009F46DC">
        <w:rPr>
          <w:rFonts w:ascii="Arial" w:hAnsi="Arial" w:cs="Arial"/>
          <w:i/>
          <w:sz w:val="20"/>
          <w:szCs w:val="20"/>
        </w:rPr>
        <w:t>(vpiše se številka objave oziroma interne oznake postopka oddaje javnega naročila)</w:t>
      </w:r>
      <w:r w:rsidRPr="009F46DC">
        <w:rPr>
          <w:rFonts w:ascii="Arial" w:hAnsi="Arial" w:cs="Arial"/>
          <w:sz w:val="20"/>
          <w:szCs w:val="20"/>
        </w:rPr>
        <w:t>, katerega predmet je</w:t>
      </w:r>
      <w:r>
        <w:rPr>
          <w:rFonts w:ascii="Arial" w:hAnsi="Arial" w:cs="Arial"/>
          <w:sz w:val="20"/>
          <w:szCs w:val="20"/>
        </w:rPr>
        <w:t xml:space="preserve"> </w:t>
      </w:r>
      <w:r w:rsidRPr="009F46DC">
        <w:rPr>
          <w:rFonts w:ascii="Arial" w:hAnsi="Arial" w:cs="Arial"/>
          <w:b/>
          <w:sz w:val="20"/>
          <w:szCs w:val="20"/>
        </w:rPr>
        <w:t>»</w:t>
      </w:r>
      <w:r w:rsidRPr="008C51A0">
        <w:rPr>
          <w:rFonts w:ascii="Arial" w:hAnsi="Arial" w:cs="Arial"/>
          <w:b/>
          <w:sz w:val="20"/>
          <w:szCs w:val="20"/>
        </w:rPr>
        <w:t>Nadgradnja glavne železniške proge št. 20 Ljubljana – Jeseni</w:t>
      </w:r>
      <w:r>
        <w:rPr>
          <w:rFonts w:ascii="Arial" w:hAnsi="Arial" w:cs="Arial"/>
          <w:b/>
          <w:sz w:val="20"/>
          <w:szCs w:val="20"/>
        </w:rPr>
        <w:t>ce - d.m. na odseku Kranj</w:t>
      </w:r>
      <w:r w:rsidRPr="008C51A0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Podnart</w:t>
      </w:r>
      <w:r w:rsidRPr="009F46DC">
        <w:rPr>
          <w:rFonts w:ascii="Arial" w:hAnsi="Arial" w:cs="Arial"/>
          <w:b/>
          <w:sz w:val="20"/>
          <w:szCs w:val="20"/>
        </w:rPr>
        <w:t>«</w:t>
      </w:r>
    </w:p>
    <w:p w:rsidR="00CC79BC" w:rsidRPr="009F46DC" w:rsidRDefault="00CC79BC" w:rsidP="00CC79BC">
      <w:pPr>
        <w:jc w:val="center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 xml:space="preserve">ZNESEK </w:t>
      </w:r>
      <w:r w:rsidRPr="0021380E">
        <w:rPr>
          <w:rFonts w:ascii="Arial" w:hAnsi="Arial" w:cs="Arial"/>
          <w:b/>
          <w:sz w:val="20"/>
          <w:szCs w:val="20"/>
        </w:rPr>
        <w:t xml:space="preserve">V EUR: </w:t>
      </w:r>
      <w:r w:rsidRPr="009F46DC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F46DC">
        <w:rPr>
          <w:rFonts w:ascii="Arial" w:hAnsi="Arial" w:cs="Arial"/>
          <w:sz w:val="20"/>
          <w:szCs w:val="20"/>
        </w:rPr>
        <w:instrText xml:space="preserve"> FORMTEXT </w:instrText>
      </w:r>
      <w:r w:rsidRPr="009F46DC">
        <w:rPr>
          <w:rFonts w:ascii="Arial" w:hAnsi="Arial" w:cs="Arial"/>
          <w:sz w:val="20"/>
          <w:szCs w:val="20"/>
        </w:rPr>
      </w:r>
      <w:r w:rsidRPr="009F46DC">
        <w:rPr>
          <w:rFonts w:ascii="Arial" w:hAnsi="Arial" w:cs="Arial"/>
          <w:sz w:val="20"/>
          <w:szCs w:val="20"/>
        </w:rPr>
        <w:fldChar w:fldCharType="separate"/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t> </w:t>
      </w:r>
      <w:r w:rsidRPr="009F46DC">
        <w:rPr>
          <w:rFonts w:ascii="Arial" w:hAnsi="Arial" w:cs="Arial"/>
          <w:sz w:val="20"/>
          <w:szCs w:val="20"/>
        </w:rPr>
        <w:fldChar w:fldCharType="end"/>
      </w:r>
      <w:r w:rsidDel="00BD67E4">
        <w:rPr>
          <w:rFonts w:ascii="Arial" w:hAnsi="Arial" w:cs="Arial"/>
          <w:sz w:val="20"/>
          <w:szCs w:val="20"/>
        </w:rPr>
        <w:t xml:space="preserve"> </w:t>
      </w:r>
      <w:r w:rsidRPr="009F46DC">
        <w:rPr>
          <w:rFonts w:ascii="Arial" w:hAnsi="Arial" w:cs="Arial"/>
          <w:i/>
          <w:sz w:val="20"/>
          <w:szCs w:val="20"/>
        </w:rPr>
        <w:t>(vpiše se znesek s številko in besedo)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8677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Pr="00D86772">
        <w:rPr>
          <w:rFonts w:ascii="Arial" w:hAnsi="Arial" w:cs="Arial"/>
          <w:sz w:val="20"/>
          <w:szCs w:val="20"/>
        </w:rPr>
        <w:t>(</w:t>
      </w:r>
      <w:r w:rsidRPr="00D86772">
        <w:rPr>
          <w:rFonts w:ascii="Arial" w:hAnsi="Arial" w:cs="Arial"/>
          <w:i/>
          <w:sz w:val="20"/>
          <w:szCs w:val="20"/>
        </w:rPr>
        <w:t>nobena)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>JEZIK V ZAHTEVANIH LISTINAH:</w:t>
      </w:r>
      <w:r w:rsidRPr="009F46DC">
        <w:rPr>
          <w:rFonts w:ascii="Arial" w:hAnsi="Arial" w:cs="Arial"/>
          <w:sz w:val="20"/>
          <w:szCs w:val="20"/>
        </w:rPr>
        <w:t xml:space="preserve"> slovenski</w:t>
      </w:r>
    </w:p>
    <w:p w:rsidR="00CC79BC" w:rsidRPr="009F46DC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9F46DC">
        <w:rPr>
          <w:rFonts w:ascii="Arial" w:hAnsi="Arial" w:cs="Arial"/>
          <w:b/>
          <w:sz w:val="20"/>
          <w:szCs w:val="20"/>
        </w:rPr>
        <w:t>OBLIKA PREDLOŽITVE:</w:t>
      </w:r>
      <w:r w:rsidRPr="009F46DC">
        <w:rPr>
          <w:rFonts w:ascii="Arial" w:hAnsi="Arial" w:cs="Arial"/>
          <w:sz w:val="20"/>
          <w:szCs w:val="20"/>
        </w:rPr>
        <w:t xml:space="preserve"> v papirni obliki s priporočeno pošto ali katerokoli obliko hitre pošte ali </w:t>
      </w:r>
      <w:r w:rsidRPr="00F37B35">
        <w:rPr>
          <w:rFonts w:ascii="Arial" w:hAnsi="Arial" w:cs="Arial"/>
          <w:sz w:val="20"/>
          <w:szCs w:val="20"/>
        </w:rPr>
        <w:t xml:space="preserve">osebno ali v elektronski obliki po SWIFT sistemu na naslov </w:t>
      </w:r>
      <w:r w:rsidRPr="00F37B35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37B35">
        <w:rPr>
          <w:rFonts w:ascii="Arial" w:hAnsi="Arial" w:cs="Arial"/>
          <w:sz w:val="20"/>
          <w:szCs w:val="20"/>
        </w:rPr>
        <w:instrText xml:space="preserve"> FORMTEXT </w:instrText>
      </w:r>
      <w:r w:rsidRPr="00F37B35">
        <w:rPr>
          <w:rFonts w:ascii="Arial" w:hAnsi="Arial" w:cs="Arial"/>
          <w:sz w:val="20"/>
          <w:szCs w:val="20"/>
        </w:rPr>
      </w:r>
      <w:r w:rsidRPr="00F37B35">
        <w:rPr>
          <w:rFonts w:ascii="Arial" w:hAnsi="Arial" w:cs="Arial"/>
          <w:sz w:val="20"/>
          <w:szCs w:val="20"/>
        </w:rPr>
        <w:fldChar w:fldCharType="separate"/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sz w:val="20"/>
          <w:szCs w:val="20"/>
        </w:rPr>
        <w:fldChar w:fldCharType="end"/>
      </w:r>
      <w:r w:rsidRPr="00F37B35">
        <w:rPr>
          <w:rFonts w:ascii="Arial" w:hAnsi="Arial" w:cs="Arial"/>
          <w:i/>
          <w:sz w:val="20"/>
          <w:szCs w:val="20"/>
        </w:rPr>
        <w:t>(navede se SWIFT naslova garanta)</w:t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F37B35">
        <w:rPr>
          <w:rFonts w:ascii="Arial" w:hAnsi="Arial" w:cs="Arial"/>
          <w:b/>
          <w:sz w:val="20"/>
          <w:szCs w:val="20"/>
        </w:rPr>
        <w:t>KRAJ PREDLOŽITVE:</w:t>
      </w:r>
      <w:r w:rsidRPr="00F37B35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37B35">
        <w:rPr>
          <w:rFonts w:ascii="Arial" w:hAnsi="Arial" w:cs="Arial"/>
          <w:sz w:val="20"/>
          <w:szCs w:val="20"/>
        </w:rPr>
        <w:instrText xml:space="preserve"> FORMTEXT </w:instrText>
      </w:r>
      <w:r w:rsidRPr="00F37B35">
        <w:rPr>
          <w:rFonts w:ascii="Arial" w:hAnsi="Arial" w:cs="Arial"/>
          <w:sz w:val="20"/>
          <w:szCs w:val="20"/>
        </w:rPr>
      </w:r>
      <w:r w:rsidRPr="00F37B35">
        <w:rPr>
          <w:rFonts w:ascii="Arial" w:hAnsi="Arial" w:cs="Arial"/>
          <w:sz w:val="20"/>
          <w:szCs w:val="20"/>
        </w:rPr>
        <w:fldChar w:fldCharType="separate"/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sz w:val="20"/>
          <w:szCs w:val="20"/>
        </w:rPr>
        <w:fldChar w:fldCharType="end"/>
      </w:r>
      <w:r w:rsidRPr="00F37B35">
        <w:rPr>
          <w:rFonts w:ascii="Arial" w:hAnsi="Arial" w:cs="Arial"/>
          <w:i/>
          <w:sz w:val="20"/>
          <w:szCs w:val="20"/>
        </w:rPr>
        <w:t>(garant vpiše naslov podružnice, kjer se opravi predložitev papirnih listin, ali elektronski naslov za predložitev v elektronski obliki, kot na primer garantov SWIFT naslov)</w:t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>Ne glede na naslov podružnice, ki jo je vpisal garant, se predložitev papirnih listin lahko opravi v katerikoli podružnici garanta na območju Republike Slovenije.</w:t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b/>
          <w:sz w:val="20"/>
          <w:szCs w:val="20"/>
        </w:rPr>
        <w:t>ROK VELJAVNOSTI: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6E91">
        <w:rPr>
          <w:rFonts w:ascii="Arial" w:hAnsi="Arial" w:cs="Arial"/>
          <w:color w:val="FF0000"/>
          <w:sz w:val="20"/>
          <w:szCs w:val="20"/>
        </w:rPr>
        <w:t>…………</w:t>
      </w:r>
      <w:bookmarkStart w:id="0" w:name="_GoBack"/>
      <w:bookmarkEnd w:id="0"/>
      <w:r w:rsidRPr="00A45C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7B35">
        <w:rPr>
          <w:rFonts w:ascii="Arial" w:hAnsi="Arial" w:cs="Arial"/>
          <w:i/>
          <w:sz w:val="20"/>
          <w:szCs w:val="20"/>
        </w:rPr>
        <w:t>(vpiše se datum veljavnosti, ki je zahtevan v razpisni dokumentaciji za oddajo predmetnega javnega naročila ali v obvestilu o naročilu)</w:t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b/>
          <w:sz w:val="20"/>
          <w:szCs w:val="20"/>
        </w:rPr>
        <w:t>STRANKA, KI MORA PLAČATI STROŠKE:</w:t>
      </w:r>
      <w:r w:rsidRPr="00F37B35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37B35">
        <w:rPr>
          <w:rFonts w:ascii="Arial" w:hAnsi="Arial" w:cs="Arial"/>
          <w:sz w:val="20"/>
          <w:szCs w:val="20"/>
        </w:rPr>
        <w:instrText xml:space="preserve"> FORMTEXT </w:instrText>
      </w:r>
      <w:r w:rsidRPr="00F37B35">
        <w:rPr>
          <w:rFonts w:ascii="Arial" w:hAnsi="Arial" w:cs="Arial"/>
          <w:sz w:val="20"/>
          <w:szCs w:val="20"/>
        </w:rPr>
      </w:r>
      <w:r w:rsidRPr="00F37B35">
        <w:rPr>
          <w:rFonts w:ascii="Arial" w:hAnsi="Arial" w:cs="Arial"/>
          <w:sz w:val="20"/>
          <w:szCs w:val="20"/>
        </w:rPr>
        <w:fldChar w:fldCharType="separate"/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noProof/>
          <w:sz w:val="20"/>
          <w:szCs w:val="20"/>
        </w:rPr>
        <w:t> </w:t>
      </w:r>
      <w:r w:rsidRPr="00F37B35">
        <w:rPr>
          <w:rFonts w:ascii="Arial" w:hAnsi="Arial" w:cs="Arial"/>
          <w:sz w:val="20"/>
          <w:szCs w:val="20"/>
        </w:rPr>
        <w:fldChar w:fldCharType="end"/>
      </w:r>
      <w:r w:rsidRPr="00F37B35">
        <w:rPr>
          <w:rFonts w:ascii="Arial" w:hAnsi="Arial" w:cs="Arial"/>
          <w:i/>
          <w:sz w:val="20"/>
          <w:szCs w:val="20"/>
        </w:rPr>
        <w:t>(vpiše se ime naročnika zavarovanja, tj. kandidata oziroma ponudnika v postopku javnega naročanja)</w:t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:rsidR="00CC79BC" w:rsidRPr="00F37B35" w:rsidRDefault="00CC79BC" w:rsidP="00CC79BC">
      <w:pPr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CC79BC" w:rsidRPr="00F37B35" w:rsidRDefault="00CC79BC" w:rsidP="00CC79BC">
      <w:pPr>
        <w:jc w:val="both"/>
        <w:rPr>
          <w:rFonts w:ascii="Arial" w:hAnsi="Arial" w:cs="Arial"/>
          <w:sz w:val="20"/>
          <w:szCs w:val="20"/>
        </w:rPr>
      </w:pPr>
    </w:p>
    <w:p w:rsidR="00CC79BC" w:rsidRPr="00AF788E" w:rsidRDefault="00CC79BC" w:rsidP="00CC79BC">
      <w:pPr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 xml:space="preserve">Zavarovanje se lahko unovči iz naslednjih razlogov, ki morajo biti navedeni v izjavi upravičenca </w:t>
      </w:r>
      <w:r w:rsidRPr="00AF788E">
        <w:rPr>
          <w:rFonts w:ascii="Arial" w:hAnsi="Arial" w:cs="Arial"/>
          <w:sz w:val="20"/>
          <w:szCs w:val="20"/>
        </w:rPr>
        <w:t xml:space="preserve">oziroma zahtevi za plačilo: </w:t>
      </w:r>
    </w:p>
    <w:p w:rsidR="00CC79BC" w:rsidRPr="00AF788E" w:rsidRDefault="00CC79BC" w:rsidP="00CC79BC">
      <w:pPr>
        <w:jc w:val="both"/>
        <w:rPr>
          <w:rFonts w:ascii="Arial" w:hAnsi="Arial" w:cs="Arial"/>
          <w:sz w:val="20"/>
          <w:szCs w:val="20"/>
        </w:rPr>
      </w:pPr>
    </w:p>
    <w:p w:rsidR="00CC79BC" w:rsidRPr="00AF788E" w:rsidRDefault="00CC79BC" w:rsidP="00CC79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788E">
        <w:rPr>
          <w:rFonts w:ascii="Arial" w:hAnsi="Arial" w:cs="Arial"/>
          <w:sz w:val="20"/>
          <w:szCs w:val="20"/>
        </w:rPr>
        <w:t>naročnik zavarovanja je umaknil ponudbo po poteku roka za prejem ponudb; ali</w:t>
      </w:r>
    </w:p>
    <w:p w:rsidR="00CC79BC" w:rsidRPr="00F37B35" w:rsidRDefault="00CC79BC" w:rsidP="00CC79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788E">
        <w:rPr>
          <w:rFonts w:ascii="Arial" w:hAnsi="Arial" w:cs="Arial"/>
          <w:sz w:val="20"/>
          <w:szCs w:val="20"/>
        </w:rPr>
        <w:t>izbrani</w:t>
      </w:r>
      <w:r w:rsidRPr="00F37B35">
        <w:rPr>
          <w:rFonts w:ascii="Arial" w:hAnsi="Arial" w:cs="Arial"/>
          <w:sz w:val="20"/>
          <w:szCs w:val="20"/>
        </w:rPr>
        <w:t xml:space="preserve"> naročnik zavarovanja na poziv upravičenca ni podpisal pogodbe; ali</w:t>
      </w:r>
    </w:p>
    <w:p w:rsidR="00CC79BC" w:rsidRDefault="00CC79BC" w:rsidP="00CC79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lastRenderedPageBreak/>
        <w:t>izbrani naročnik zavarovanja ni predložil zavarovanja za dobro izvedbo pogodbenih obveznosti v skladu s pogoji naročila ali</w:t>
      </w:r>
    </w:p>
    <w:p w:rsidR="00CC79BC" w:rsidRPr="00067811" w:rsidRDefault="00CC79BC" w:rsidP="00CC79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6D5C">
        <w:rPr>
          <w:rFonts w:ascii="Arial" w:hAnsi="Arial" w:cs="Arial"/>
          <w:sz w:val="20"/>
          <w:szCs w:val="20"/>
        </w:rPr>
        <w:t xml:space="preserve">izbrani naročnik zavarovanja v roku 15 delovnih dni od prejema poziva k podpisu pogodbe o izvedbi predmetnega javnega naročila ni izkazal vpisa v imenik po veljavni gradbeni zakonodaji za vse ključne kadre, določene v razpisni dokumentaciji in jih predložil v kopiji upravičencu. </w:t>
      </w:r>
    </w:p>
    <w:p w:rsidR="00CC79BC" w:rsidRPr="00F37B35" w:rsidRDefault="00CC79BC" w:rsidP="00CC79B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:rsidR="00CC79BC" w:rsidRPr="00F37B35" w:rsidRDefault="00CC79BC" w:rsidP="00CC79BC">
      <w:pPr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>Morebitne spore v zvezi s tem zavarovanjem rešuje stvarno pristojno sodišče v Ljubljani po slovenskem pravu.</w:t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jc w:val="both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>Za to zavarovanje veljajo Enotna pravila za garancije na poziv (EPGP) revizija iz leta 2010, izdana pri MTZ pod št. 758.</w:t>
      </w:r>
      <w:r w:rsidRPr="00F37B35">
        <w:rPr>
          <w:rFonts w:ascii="Arial" w:hAnsi="Arial" w:cs="Arial"/>
          <w:sz w:val="20"/>
          <w:szCs w:val="20"/>
        </w:rPr>
        <w:tab/>
      </w: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  <w:t xml:space="preserve">   garant</w:t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</w:r>
      <w:r w:rsidRPr="00F37B35">
        <w:rPr>
          <w:rFonts w:ascii="Arial" w:hAnsi="Arial" w:cs="Arial"/>
          <w:sz w:val="20"/>
          <w:szCs w:val="20"/>
        </w:rPr>
        <w:tab/>
        <w:t>(žig in podpis)</w:t>
      </w:r>
    </w:p>
    <w:p w:rsidR="00CC79BC" w:rsidRPr="00F37B35" w:rsidRDefault="00CC79BC" w:rsidP="00CC79BC">
      <w:pPr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CC79BC" w:rsidRPr="00F37B35" w:rsidRDefault="00CC79BC" w:rsidP="00CC79BC">
      <w:pPr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AF4E38" w:rsidRDefault="00AF4E38"/>
    <w:sectPr w:rsidR="00AF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BC"/>
    <w:rsid w:val="00956E91"/>
    <w:rsid w:val="00AF4E38"/>
    <w:rsid w:val="00C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DD16"/>
  <w15:docId w15:val="{92CA9F24-7C8A-490A-8133-A67B71F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C79BC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C79B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Pogačnik</dc:creator>
  <cp:lastModifiedBy>Matjaž Kovač</cp:lastModifiedBy>
  <cp:revision>2</cp:revision>
  <dcterms:created xsi:type="dcterms:W3CDTF">2020-08-13T10:12:00Z</dcterms:created>
  <dcterms:modified xsi:type="dcterms:W3CDTF">2020-08-13T14:33:00Z</dcterms:modified>
</cp:coreProperties>
</file>